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140"/>
        <w:gridCol w:w="420"/>
        <w:gridCol w:w="921"/>
        <w:gridCol w:w="245"/>
        <w:gridCol w:w="2487"/>
        <w:gridCol w:w="216"/>
        <w:gridCol w:w="1925"/>
        <w:gridCol w:w="558"/>
        <w:gridCol w:w="694"/>
        <w:gridCol w:w="749"/>
      </w:tblGrid>
      <w:tr w:rsidR="006A7381" w:rsidTr="00EC728A">
        <w:tc>
          <w:tcPr>
            <w:tcW w:w="9355" w:type="dxa"/>
            <w:gridSpan w:val="10"/>
            <w:tcBorders>
              <w:top w:val="thinThickSmallGap" w:sz="18" w:space="0" w:color="auto"/>
            </w:tcBorders>
          </w:tcPr>
          <w:p w:rsidR="006A7381" w:rsidRDefault="006A7381" w:rsidP="00C14852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>
              <w:rPr>
                <w:b/>
                <w:sz w:val="22"/>
                <w:szCs w:val="22"/>
              </w:rPr>
              <w:t>, науки</w:t>
            </w:r>
            <w:r w:rsidRPr="00ED03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молодежной политики </w:t>
            </w:r>
            <w:r w:rsidRPr="00ED03CB">
              <w:rPr>
                <w:b/>
                <w:sz w:val="22"/>
                <w:szCs w:val="22"/>
              </w:rPr>
              <w:t>Республики Коми</w:t>
            </w:r>
          </w:p>
        </w:tc>
      </w:tr>
      <w:tr w:rsidR="006A7381" w:rsidTr="00EC728A">
        <w:tc>
          <w:tcPr>
            <w:tcW w:w="9355" w:type="dxa"/>
            <w:gridSpan w:val="10"/>
            <w:tcBorders>
              <w:bottom w:val="thickThinSmallGap" w:sz="18" w:space="0" w:color="auto"/>
            </w:tcBorders>
          </w:tcPr>
          <w:p w:rsidR="006A7381" w:rsidRPr="00ED03CB" w:rsidRDefault="006A7381" w:rsidP="00C14852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 w:rsidRPr="00ED03CB">
              <w:rPr>
                <w:b/>
                <w:smallCaps/>
                <w:sz w:val="16"/>
                <w:szCs w:val="16"/>
              </w:rPr>
              <w:t xml:space="preserve"> образовательное учреждение </w:t>
            </w:r>
          </w:p>
          <w:p w:rsidR="006A7381" w:rsidRPr="009D0695" w:rsidRDefault="006A7381" w:rsidP="00C14852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6A7381" w:rsidRPr="009D0695" w:rsidTr="00EC728A">
        <w:tc>
          <w:tcPr>
            <w:tcW w:w="9355" w:type="dxa"/>
            <w:gridSpan w:val="10"/>
            <w:tcBorders>
              <w:top w:val="thickThinSmallGap" w:sz="18" w:space="0" w:color="auto"/>
            </w:tcBorders>
          </w:tcPr>
          <w:p w:rsidR="006A7381" w:rsidRPr="009D0695" w:rsidRDefault="006A7381" w:rsidP="00C14852">
            <w:pPr>
              <w:jc w:val="center"/>
              <w:rPr>
                <w:sz w:val="8"/>
                <w:szCs w:val="8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rPr>
                <w:sz w:val="12"/>
                <w:szCs w:val="12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rPr>
                <w:sz w:val="12"/>
                <w:szCs w:val="12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Pr="00810BFD" w:rsidRDefault="00871C6F" w:rsidP="00C148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ОУД</w:t>
            </w:r>
            <w:r w:rsidR="006A7381">
              <w:rPr>
                <w:sz w:val="22"/>
                <w:szCs w:val="22"/>
              </w:rPr>
              <w:t xml:space="preserve">.02 </w:t>
            </w:r>
            <w:r w:rsidR="00C14852">
              <w:rPr>
                <w:sz w:val="22"/>
                <w:szCs w:val="22"/>
              </w:rPr>
              <w:t>ЛИТЕРАТУРА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EC728A" w:rsidRPr="004633E6" w:rsidTr="00EC728A">
        <w:tc>
          <w:tcPr>
            <w:tcW w:w="114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6"/>
          </w:tcPr>
          <w:p w:rsidR="006A7381" w:rsidRPr="004633E6" w:rsidRDefault="006A7381" w:rsidP="00C14852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694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</w:tr>
      <w:tr w:rsidR="00EC728A" w:rsidRPr="004633E6" w:rsidTr="00EC728A">
        <w:tc>
          <w:tcPr>
            <w:tcW w:w="114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6"/>
          </w:tcPr>
          <w:p w:rsidR="006A7381" w:rsidRPr="004633E6" w:rsidRDefault="006A7381" w:rsidP="00C14852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694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</w:tr>
      <w:tr w:rsidR="00EC728A" w:rsidRPr="0043247B" w:rsidTr="00EC728A">
        <w:tc>
          <w:tcPr>
            <w:tcW w:w="1140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2" w:type="dxa"/>
            <w:gridSpan w:val="6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2481" w:type="dxa"/>
            <w:gridSpan w:val="3"/>
            <w:tcBorders>
              <w:righ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</w:p>
        </w:tc>
        <w:tc>
          <w:tcPr>
            <w:tcW w:w="4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 дисциплины</w:t>
            </w:r>
          </w:p>
        </w:tc>
        <w:tc>
          <w:tcPr>
            <w:tcW w:w="2001" w:type="dxa"/>
            <w:gridSpan w:val="3"/>
            <w:tcBorders>
              <w:lef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</w:p>
        </w:tc>
      </w:tr>
      <w:tr w:rsidR="006A7381" w:rsidRPr="00E829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Pr="00E82981" w:rsidRDefault="006A7381" w:rsidP="00C14852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Default="006A7381" w:rsidP="00C14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для студентов, </w:t>
            </w:r>
          </w:p>
          <w:p w:rsidR="006A7381" w:rsidRDefault="006A7381" w:rsidP="00C14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обучающихся на базе основного общего образования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Default="006A7381" w:rsidP="00C14852">
            <w:pPr>
              <w:rPr>
                <w:sz w:val="16"/>
                <w:szCs w:val="1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Наименование общеобразовательной дисциплины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Нормативная основа составления рабочей программы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52" w:rsidRPr="00C14852" w:rsidRDefault="00C14852" w:rsidP="00C14852">
            <w:pPr>
              <w:jc w:val="both"/>
            </w:pPr>
            <w:r w:rsidRPr="00C14852">
              <w:t>ФГОС среднего (полного)общего образования</w:t>
            </w:r>
            <w:r>
              <w:t xml:space="preserve"> </w:t>
            </w:r>
          </w:p>
          <w:p w:rsidR="006A7381" w:rsidRPr="004675B4" w:rsidRDefault="00C14852" w:rsidP="00C14852">
            <w:pPr>
              <w:jc w:val="both"/>
              <w:rPr>
                <w:color w:val="000000"/>
              </w:rPr>
            </w:pPr>
            <w:r w:rsidRPr="00C14852">
              <w:t>Приказ Минобрнауки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A72906" w:rsidP="00C14852">
            <w:r>
              <w:t>Социально-экономический</w:t>
            </w:r>
          </w:p>
        </w:tc>
      </w:tr>
      <w:tr w:rsidR="00C14852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4852" w:rsidRDefault="00C14852" w:rsidP="00C14852">
            <w:r>
              <w:t>Уровень изучения</w:t>
            </w:r>
          </w:p>
          <w:p w:rsidR="00C14852" w:rsidRDefault="00C14852" w:rsidP="00C14852"/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52" w:rsidRDefault="00DF6D7B" w:rsidP="00C148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  <w:r w:rsidR="00C14852">
              <w:rPr>
                <w:sz w:val="24"/>
              </w:rPr>
              <w:t xml:space="preserve"> </w:t>
            </w:r>
          </w:p>
        </w:tc>
      </w:tr>
      <w:tr w:rsidR="00C14852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14852" w:rsidRDefault="00C14852" w:rsidP="00C14852">
            <w:r>
              <w:t>Наименование специальности/профессии (специальностей/профессий)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4852" w:rsidRDefault="00DF6D7B" w:rsidP="00C1485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F6D7B">
              <w:rPr>
                <w:sz w:val="24"/>
              </w:rPr>
              <w:t>43.02.10 Туризм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Фамилия, имя, отчество разработчика РПУД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CF" w:rsidRDefault="000E7BCF" w:rsidP="00C14852">
            <w:r>
              <w:t>Хозяинова Ксения Александровна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272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2487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>Всего часов –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175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Default="006A7381" w:rsidP="00C1485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 xml:space="preserve">Лекции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27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Pr="00435211" w:rsidRDefault="006A7381" w:rsidP="00C14852">
            <w:pPr>
              <w:jc w:val="right"/>
              <w:rPr>
                <w:sz w:val="20"/>
                <w:szCs w:val="20"/>
              </w:rPr>
            </w:pPr>
            <w:r w:rsidRPr="00435211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90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4A87" w:rsidRDefault="006A7381" w:rsidP="00C14852">
            <w:pPr>
              <w:jc w:val="right"/>
            </w:pPr>
            <w:r>
              <w:t>Самостоятельная работа</w:t>
            </w:r>
          </w:p>
          <w:p w:rsidR="006A7381" w:rsidRDefault="00D24A87" w:rsidP="00C14852">
            <w:pPr>
              <w:jc w:val="right"/>
            </w:pPr>
            <w:r>
              <w:t>конс</w:t>
            </w:r>
            <w:r w:rsidR="007C2688">
              <w:t>у</w:t>
            </w:r>
            <w:r>
              <w:t>льтации</w:t>
            </w:r>
            <w:r w:rsidR="006A7381">
              <w:t xml:space="preserve">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58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Дифференцированный зачет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>Семестр аттестации –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DF6D7B" w:rsidP="00C14852">
            <w:r>
              <w:t>2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7381" w:rsidRPr="004675B4" w:rsidRDefault="006A7381" w:rsidP="00C14852">
            <w:pPr>
              <w:rPr>
                <w:b/>
              </w:rPr>
            </w:pPr>
            <w:r w:rsidRPr="004675B4">
              <w:rPr>
                <w:b/>
              </w:rPr>
              <w:t>Цел</w:t>
            </w:r>
            <w:r w:rsidR="004675B4">
              <w:rPr>
                <w:b/>
              </w:rPr>
              <w:t>и</w:t>
            </w:r>
            <w:r w:rsidRPr="004675B4">
              <w:rPr>
                <w:b/>
              </w:rPr>
              <w:t>:</w:t>
            </w:r>
          </w:p>
        </w:tc>
        <w:tc>
          <w:tcPr>
            <w:tcW w:w="7795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76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"/>
              <w:gridCol w:w="7623"/>
              <w:gridCol w:w="31"/>
            </w:tblGrid>
            <w:tr w:rsidR="00EC728A" w:rsidRPr="004675B4" w:rsidTr="00EC728A">
              <w:trPr>
                <w:gridBefore w:val="1"/>
                <w:wBefore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160579">
                  <w:pPr>
                    <w:pStyle w:val="TableParagraph"/>
                    <w:framePr w:hSpace="180" w:wrap="around" w:vAnchor="text" w:hAnchor="text" w:x="-426" w:y="1"/>
                    <w:tabs>
                      <w:tab w:val="left" w:pos="6092"/>
                      <w:tab w:val="left" w:pos="6265"/>
                    </w:tabs>
                    <w:ind w:left="0" w:right="32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воспитание духовно развитой личности, готовой к самопознанию и</w:t>
                  </w:r>
                  <w:r>
                    <w:rPr>
                      <w:spacing w:val="1"/>
                      <w:sz w:val="24"/>
                    </w:rPr>
                    <w:t xml:space="preserve"> с</w:t>
                  </w:r>
                  <w:r>
                    <w:rPr>
                      <w:sz w:val="24"/>
                    </w:rPr>
                    <w:t>амосовершенствованию,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созидательной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современном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мире; формирование гуманистического мировоззрения, национального самосознания,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гражданской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позиции,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чувства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патриотизма,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любви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уважения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литературе 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ценностям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отечественной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культуры;</w:t>
                  </w:r>
                </w:p>
              </w:tc>
            </w:tr>
            <w:tr w:rsidR="00EC728A" w:rsidRPr="004675B4" w:rsidTr="00EC728A">
              <w:trPr>
                <w:gridBefore w:val="1"/>
                <w:wBefore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160579">
                  <w:pPr>
                    <w:pStyle w:val="TableParagraph"/>
                    <w:framePr w:hSpace="180" w:wrap="around" w:vAnchor="text" w:hAnchor="text" w:x="-426" w:y="1"/>
                    <w:tabs>
                      <w:tab w:val="left" w:pos="6092"/>
                      <w:tab w:val="left" w:pos="6265"/>
                    </w:tabs>
                    <w:ind w:left="0" w:right="32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развитие представлений о специфике литературы в ряду других искусств, культуры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читательского восприятия художественного текста, понимания авторской позиции,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исторической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lastRenderedPageBreak/>
                    <w:t>обусловленности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литературного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процесса;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образного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аналитического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мышления,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эстетических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способностей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учащихся, читательских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интересов,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вкуса;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письменной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речи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учащихся;</w:t>
                  </w:r>
                </w:p>
              </w:tc>
            </w:tr>
            <w:tr w:rsidR="00EC728A" w:rsidRPr="004675B4" w:rsidTr="00EC728A">
              <w:trPr>
                <w:gridAfter w:val="1"/>
                <w:wAfter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160579">
                  <w:pPr>
                    <w:pStyle w:val="TableParagraph"/>
                    <w:framePr w:hSpace="180" w:wrap="around" w:vAnchor="text" w:hAnchor="text" w:x="-426" w:y="1"/>
                    <w:ind w:left="0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освоение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текстов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художественных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единстве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содержания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формы, основных историко-литературных сведений и теоретико-литературных понятий;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общего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историко-литературном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процессе;</w:t>
                  </w:r>
                </w:p>
              </w:tc>
            </w:tr>
            <w:tr w:rsidR="00EC728A" w:rsidRPr="004675B4" w:rsidTr="00EC728A">
              <w:trPr>
                <w:gridAfter w:val="1"/>
                <w:wAfter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160579">
                  <w:pPr>
                    <w:pStyle w:val="TableParagraph"/>
                    <w:framePr w:hSpace="180" w:wrap="around" w:vAnchor="text" w:hAnchor="text" w:x="-426" w:y="1"/>
                    <w:ind w:left="0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совершенствование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умений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интерпретации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художественного целого в его историко-литературной обусловленности 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использованием теоретико-литературных знаний; написания сочинений различных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типов;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поиска,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систематизации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том числе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сети Интернет.</w:t>
                  </w:r>
                </w:p>
              </w:tc>
            </w:tr>
          </w:tbl>
          <w:p w:rsidR="006A7381" w:rsidRPr="004675B4" w:rsidRDefault="006A7381" w:rsidP="00C14852"/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Default="00EC728A" w:rsidP="00C14852">
            <w:pPr>
              <w:rPr>
                <w:b/>
              </w:rPr>
            </w:pPr>
          </w:p>
          <w:p w:rsidR="006A7381" w:rsidRPr="004675B4" w:rsidRDefault="006A7381" w:rsidP="00C14852">
            <w:pPr>
              <w:rPr>
                <w:b/>
              </w:rPr>
            </w:pPr>
            <w:r w:rsidRPr="004675B4">
              <w:rPr>
                <w:b/>
              </w:rPr>
              <w:t>Задачи:</w:t>
            </w: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EC728A">
            <w:pPr>
              <w:jc w:val="both"/>
            </w:pPr>
          </w:p>
          <w:p w:rsidR="006A7381" w:rsidRPr="00C14852" w:rsidRDefault="006A7381" w:rsidP="00EC728A">
            <w:pPr>
              <w:spacing w:after="100" w:afterAutospacing="1"/>
              <w:jc w:val="both"/>
            </w:pPr>
            <w:r w:rsidRPr="00C14852">
              <w:t>освоение знаний о современном состоянии развития литературы и методах литературы как науки;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Default="00EC728A" w:rsidP="00EC728A">
            <w:pPr>
              <w:rPr>
                <w:b/>
              </w:rPr>
            </w:pPr>
          </w:p>
          <w:p w:rsidR="00EC728A" w:rsidRPr="004675B4" w:rsidRDefault="00EC728A" w:rsidP="00EC728A">
            <w:pPr>
              <w:rPr>
                <w:b/>
              </w:rPr>
            </w:pPr>
            <w:r w:rsidRPr="004675B4">
              <w:rPr>
                <w:b/>
              </w:rPr>
              <w:t>Структура:</w:t>
            </w: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EC728A">
            <w:pPr>
              <w:jc w:val="both"/>
            </w:pPr>
          </w:p>
          <w:p w:rsidR="00EC728A" w:rsidRPr="00DC41DB" w:rsidRDefault="00EC728A" w:rsidP="00EC728A">
            <w:pPr>
              <w:jc w:val="both"/>
            </w:pPr>
            <w:r>
              <w:t>о</w:t>
            </w:r>
            <w:r w:rsidRPr="00DC41DB">
              <w:t>бласть применения рабочей программы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м</w:t>
            </w:r>
            <w:r w:rsidRPr="00DC41DB">
              <w:t>есто учебной дисциплины в структуре основной профессиональной образовательной программы,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ц</w:t>
            </w:r>
            <w:r w:rsidRPr="00DC41DB">
              <w:t>ели и задачи учебной дисциплины</w:t>
            </w:r>
            <w:r>
              <w:t>,</w:t>
            </w:r>
            <w:r w:rsidRPr="00DC41DB">
              <w:t xml:space="preserve"> требования к результатам освоения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р</w:t>
            </w:r>
            <w:r w:rsidRPr="00DC41DB">
              <w:t>екомендуемое количество часов на освоение примерной программы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 w:rsidRPr="00DC41DB">
              <w:t>содержание учебной дисциплины</w:t>
            </w:r>
            <w:r>
              <w:t xml:space="preserve"> </w:t>
            </w:r>
            <w:r w:rsidRPr="004864E0">
      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      </w:r>
            <w:r w:rsidRPr="00DC41DB">
              <w:t>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 w:rsidRPr="004864E0">
              <w:t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C14852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C14852">
            <w:pPr>
              <w:spacing w:before="100" w:beforeAutospacing="1" w:after="100" w:afterAutospacing="1"/>
              <w:jc w:val="both"/>
            </w:pP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Pr="004675B4" w:rsidRDefault="006A7381" w:rsidP="00C14852">
            <w:pPr>
              <w:jc w:val="both"/>
            </w:pPr>
            <w:r w:rsidRPr="004675B4">
              <w:t>Освоение содержания учебной дисциплины «</w:t>
            </w:r>
            <w:r w:rsidR="00DF6D7B">
              <w:t xml:space="preserve">ОУД.02 </w:t>
            </w:r>
            <w:r w:rsidR="00DF6D7B" w:rsidRPr="004675B4">
              <w:t>ЛИТЕРАТУРА</w:t>
            </w:r>
            <w:r w:rsidRPr="004675B4">
              <w:t>» обеспечивает достижение студентами следующих результатов: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7418"/>
      </w:tblGrid>
      <w:tr w:rsidR="00DB39B0" w:rsidTr="00DB39B0"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39B0" w:rsidRPr="00400028" w:rsidRDefault="00DB39B0" w:rsidP="00DB39B0">
            <w:r>
              <w:lastRenderedPageBreak/>
              <w:t>личностных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39B0" w:rsidRPr="00EC31D1" w:rsidRDefault="00DB39B0" w:rsidP="00DB39B0">
            <w:pPr>
              <w:jc w:val="both"/>
            </w:pPr>
            <w:r w:rsidRPr="00EC31D1"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Default="00DB39B0" w:rsidP="00DB39B0">
            <w:pPr>
              <w:jc w:val="both"/>
            </w:pPr>
            <w:r w:rsidRPr="00EC31D1"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 w:rsidRPr="004220BD"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</w:t>
            </w:r>
            <w:r>
              <w:t>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>
              <w:t>у</w:t>
            </w:r>
            <w:r w:rsidRPr="004220BD">
              <w:t>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 w:rsidRPr="004220BD"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Default="00DB39B0" w:rsidP="00DB39B0">
            <w:pPr>
              <w:jc w:val="both"/>
            </w:pPr>
            <w:r w:rsidRPr="004220BD"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F7037D" w:rsidRDefault="00DB39B0" w:rsidP="00DB39B0">
            <w:pPr>
              <w:spacing w:before="100" w:beforeAutospacing="1" w:after="100" w:afterAutospacing="1"/>
              <w:ind w:right="26"/>
              <w:jc w:val="both"/>
              <w:rPr>
                <w:sz w:val="28"/>
                <w:szCs w:val="28"/>
              </w:rPr>
            </w:pPr>
            <w:r w:rsidRPr="00522025">
              <w:rPr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>
            <w:r>
              <w:t>метапредметных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менять и удерживать разные позиции в познавательной деятельности.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ind w:right="26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>
            <w:r>
              <w:t>предметных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spacing w:before="100" w:beforeAutospacing="1" w:after="100" w:afterAutospacing="1"/>
              <w:ind w:right="-75"/>
              <w:jc w:val="both"/>
            </w:pPr>
            <w:r w:rsidRPr="00927704"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spacing w:before="100" w:beforeAutospacing="1" w:after="100" w:afterAutospacing="1"/>
              <w:ind w:right="-75"/>
              <w:jc w:val="both"/>
            </w:pPr>
            <w:r w:rsidRPr="00927704">
              <w:t>в устной и письменной форме обобщать и анализировать свой читательский опыт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давать объективное изложение текста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определять контекстуальное значение слов и фраз, используемых в художественном произведении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</w:tc>
      </w:tr>
    </w:tbl>
    <w:p w:rsidR="00DB39B0" w:rsidRDefault="00DB39B0" w:rsidP="006A7381">
      <w:pPr>
        <w:ind w:firstLine="340"/>
        <w:jc w:val="center"/>
        <w:rPr>
          <w:b/>
          <w:spacing w:val="-4"/>
        </w:rPr>
      </w:pPr>
    </w:p>
    <w:p w:rsidR="00DB39B0" w:rsidRDefault="00DB39B0" w:rsidP="006A7381">
      <w:pPr>
        <w:ind w:firstLine="340"/>
        <w:jc w:val="center"/>
        <w:rPr>
          <w:b/>
          <w:spacing w:val="-4"/>
        </w:rPr>
      </w:pPr>
    </w:p>
    <w:p w:rsidR="006A7381" w:rsidRDefault="006A7381" w:rsidP="006A738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</w:t>
      </w:r>
      <w:bookmarkStart w:id="0" w:name="_GoBack"/>
      <w:bookmarkEnd w:id="0"/>
      <w:r>
        <w:rPr>
          <w:b/>
          <w:spacing w:val="-4"/>
        </w:rPr>
        <w:t>жание учебной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8334"/>
      </w:tblGrid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ind w:right="-108"/>
              <w:jc w:val="both"/>
            </w:pPr>
            <w:r>
              <w:rPr>
                <w:bCs/>
              </w:rPr>
              <w:t>Тема 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0E7BCF">
            <w:pPr>
              <w:jc w:val="both"/>
              <w:rPr>
                <w:rFonts w:eastAsia="Calibri"/>
                <w:bCs/>
              </w:rPr>
            </w:pPr>
            <w:r w:rsidRPr="009B3078">
              <w:t>Русская</w:t>
            </w:r>
            <w:r w:rsidRPr="009B3078">
              <w:rPr>
                <w:sz w:val="26"/>
                <w:szCs w:val="26"/>
              </w:rPr>
              <w:t xml:space="preserve"> литература первой половины 19 века.</w:t>
            </w:r>
            <w:r w:rsidR="000E7BCF">
              <w:rPr>
                <w:sz w:val="26"/>
                <w:szCs w:val="26"/>
              </w:rPr>
              <w:t xml:space="preserve"> </w:t>
            </w:r>
            <w:r w:rsidRPr="009B3078">
              <w:t>А.С. Пушкин.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r>
              <w:rPr>
                <w:bCs/>
              </w:rPr>
              <w:t>Тема 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jc w:val="both"/>
              <w:rPr>
                <w:rFonts w:eastAsia="Calibri"/>
                <w:bCs/>
              </w:rPr>
            </w:pPr>
            <w:r w:rsidRPr="009B3078">
              <w:t>М.Ю. Лермонтов.</w:t>
            </w:r>
          </w:p>
        </w:tc>
      </w:tr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rFonts w:eastAsia="Calibri"/>
                <w:bCs/>
              </w:rPr>
            </w:pPr>
            <w:r w:rsidRPr="009B3078">
              <w:t xml:space="preserve">Н.В. Гоголь.  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r w:rsidRPr="009B3078">
              <w:t xml:space="preserve">Русская литература второй половины </w:t>
            </w:r>
            <w:r w:rsidRPr="009B3078">
              <w:rPr>
                <w:lang w:val="en-US"/>
              </w:rPr>
              <w:t>XIX</w:t>
            </w:r>
            <w:r w:rsidRPr="009B3078">
              <w:t xml:space="preserve"> века</w:t>
            </w:r>
            <w:r w:rsidR="004675B4">
              <w:t xml:space="preserve"> </w:t>
            </w:r>
            <w:r w:rsidRPr="009B3078">
              <w:t xml:space="preserve">А.Н. Островский. 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sz w:val="22"/>
                <w:szCs w:val="22"/>
              </w:rPr>
            </w:pPr>
            <w:r w:rsidRPr="009B3078">
              <w:t>И.А. Гончаров.</w:t>
            </w:r>
          </w:p>
        </w:tc>
      </w:tr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lastRenderedPageBreak/>
              <w:t>Тема 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rFonts w:eastAsia="Calibri"/>
                <w:bCs/>
              </w:rPr>
            </w:pPr>
            <w:r w:rsidRPr="009B3078">
              <w:t>И.С. Тургенев.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>
              <w:t>Н.Г. Чернышевский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B3078">
              <w:t>Н.С. Лесков.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М.Е. Салтыков-Щедрин.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Ф.М. Достоевский.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Л.Н. Толстой.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 w:rsidRPr="009B3078">
              <w:t>А.П. Чехов.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Ф.И. Тютчев.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А.А. Фет.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А.К. Толстой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Н.А. Некрасов.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pPr>
              <w:rPr>
                <w:sz w:val="26"/>
                <w:szCs w:val="26"/>
              </w:rPr>
            </w:pPr>
            <w:r w:rsidRPr="009B3078">
              <w:rPr>
                <w:sz w:val="26"/>
                <w:szCs w:val="26"/>
              </w:rPr>
              <w:t xml:space="preserve">Русская литература на рубеже веков. </w:t>
            </w:r>
            <w:r w:rsidRPr="009B3078">
              <w:t>И.А. Бунин.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А.И. Куприн.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Поэзия серебряного века. Символизм.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20.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Акмеизм.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Футуризм.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 w:rsidRPr="009B3078">
              <w:t xml:space="preserve">Литература первой половины </w:t>
            </w:r>
            <w:r w:rsidRPr="009B3078">
              <w:rPr>
                <w:lang w:val="en-US"/>
              </w:rPr>
              <w:t>XX</w:t>
            </w:r>
            <w:r w:rsidRPr="009B3078">
              <w:t xml:space="preserve"> века.М. Горький.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А.А. Блок.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20-х годов (обзор</w:t>
            </w:r>
            <w:r w:rsidRPr="009B3078">
              <w:rPr>
                <w:i/>
              </w:rPr>
              <w:t>)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В.В. Маяковский.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С.А. Есенин.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 Фадеев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30-х – начала 40-х годов (обзор)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rPr>
                <w:shd w:val="clear" w:color="FFFFFF" w:fill="FFFFFF"/>
              </w:rPr>
              <w:t>М.И. Цветаева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О.Э. Мандельштам.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А.П. Платонов.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 xml:space="preserve">И.Э. Бабель.  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М.А. Булгаков.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А.Н. Толстой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М.А. Шолохов.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607480">
            <w:pPr>
              <w:rPr>
                <w:rFonts w:eastAsia="Calibri"/>
                <w:bCs/>
              </w:rPr>
            </w:pPr>
            <w:r w:rsidRPr="009B3078">
              <w:t xml:space="preserve">Литература периода Великой Отечественной войны и первых послевоенных лет. 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</w:t>
            </w:r>
            <w:r w:rsidRPr="009B3078">
              <w:rPr>
                <w:spacing w:val="40"/>
              </w:rPr>
              <w:t>.</w:t>
            </w:r>
            <w:r w:rsidRPr="009B3078">
              <w:t>А</w:t>
            </w:r>
            <w:r w:rsidRPr="009B3078">
              <w:rPr>
                <w:spacing w:val="40"/>
              </w:rPr>
              <w:t>.</w:t>
            </w:r>
            <w:r w:rsidRPr="009B3078">
              <w:t>Ахматова.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Б.Л. Пастернак.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50–80-х годов (обзор).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В.М. Шукшин.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>
              <w:t>В.Т. Шаламов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 w:rsidRPr="009B3078">
              <w:rPr>
                <w:shd w:val="clear" w:color="FFFFFF" w:fill="FFFFFF"/>
              </w:rPr>
              <w:t>Н.М. Рубцов.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Н.А. Заболоцкий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Расул Газматов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>
              <w:t>Драматургия 1950-1980х годов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А.Т. Твардовский.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А.И. Солженицын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Вампилов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Литература русского Зарубежья.</w:t>
            </w:r>
            <w:r>
              <w:t xml:space="preserve"> </w:t>
            </w:r>
            <w:r w:rsidRPr="009B3078">
              <w:t>В.В. Набоков.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50.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>
              <w:t>Особенности развития литературы конца 1980-2000х годов</w:t>
            </w:r>
          </w:p>
        </w:tc>
      </w:tr>
    </w:tbl>
    <w:p w:rsidR="006A7381" w:rsidRDefault="006A7381" w:rsidP="006A7381"/>
    <w:p w:rsidR="006A7381" w:rsidRDefault="006A7381" w:rsidP="006A7381"/>
    <w:p w:rsidR="004E2ADC" w:rsidRDefault="00A16FFD"/>
    <w:sectPr w:rsidR="004E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FD" w:rsidRDefault="00A16FFD" w:rsidP="00DB39B0">
      <w:r>
        <w:separator/>
      </w:r>
    </w:p>
  </w:endnote>
  <w:endnote w:type="continuationSeparator" w:id="0">
    <w:p w:rsidR="00A16FFD" w:rsidRDefault="00A16FFD" w:rsidP="00D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FD" w:rsidRDefault="00A16FFD" w:rsidP="00DB39B0">
      <w:r>
        <w:separator/>
      </w:r>
    </w:p>
  </w:footnote>
  <w:footnote w:type="continuationSeparator" w:id="0">
    <w:p w:rsidR="00A16FFD" w:rsidRDefault="00A16FFD" w:rsidP="00DB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F01079"/>
    <w:multiLevelType w:val="hybridMultilevel"/>
    <w:tmpl w:val="549E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81"/>
    <w:rsid w:val="000E7BCF"/>
    <w:rsid w:val="00160579"/>
    <w:rsid w:val="00266843"/>
    <w:rsid w:val="00315EB3"/>
    <w:rsid w:val="003F7B82"/>
    <w:rsid w:val="004675B4"/>
    <w:rsid w:val="00607480"/>
    <w:rsid w:val="00691671"/>
    <w:rsid w:val="006A7381"/>
    <w:rsid w:val="007C2688"/>
    <w:rsid w:val="00827C7C"/>
    <w:rsid w:val="0084485A"/>
    <w:rsid w:val="00871C6F"/>
    <w:rsid w:val="008B61C9"/>
    <w:rsid w:val="00A16FFD"/>
    <w:rsid w:val="00A72906"/>
    <w:rsid w:val="00B03496"/>
    <w:rsid w:val="00C14852"/>
    <w:rsid w:val="00CC4577"/>
    <w:rsid w:val="00D24A87"/>
    <w:rsid w:val="00DB39B0"/>
    <w:rsid w:val="00DF6D7B"/>
    <w:rsid w:val="00EC728A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C045"/>
  <w15:docId w15:val="{7E64A0DF-3788-44E9-A96F-20ADB5A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4852"/>
    <w:pPr>
      <w:widowControl w:val="0"/>
      <w:autoSpaceDE w:val="0"/>
      <w:autoSpaceDN w:val="0"/>
      <w:spacing w:line="256" w:lineRule="exact"/>
      <w:ind w:left="107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3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9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dcterms:created xsi:type="dcterms:W3CDTF">2022-04-23T17:35:00Z</dcterms:created>
  <dcterms:modified xsi:type="dcterms:W3CDTF">2022-04-23T17:37:00Z</dcterms:modified>
</cp:coreProperties>
</file>